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D0651" w14:textId="77777777" w:rsidR="00A15628" w:rsidRDefault="00420EA2" w:rsidP="00A15628">
      <w:pPr>
        <w:pStyle w:val="H1"/>
        <w:spacing w:before="240" w:after="120"/>
      </w:pPr>
      <w:r w:rsidRPr="00A15628">
        <w:t xml:space="preserve">Creating the Pro </w:t>
      </w:r>
      <w:r w:rsidR="00A15628">
        <w:t>F</w:t>
      </w:r>
      <w:r w:rsidRPr="00A15628">
        <w:t>orma List of KSAs</w:t>
      </w:r>
    </w:p>
    <w:p w14:paraId="7FC97FF8" w14:textId="2CBEB38C" w:rsidR="00420EA2" w:rsidRPr="00A15628" w:rsidRDefault="00A15628" w:rsidP="00A15628">
      <w:pPr>
        <w:pStyle w:val="Body"/>
        <w:rPr>
          <w:rFonts w:eastAsia="Times New Roman" w:cs="Times New Roman"/>
        </w:rPr>
      </w:pPr>
      <w:r>
        <w:t>The following are recommended</w:t>
      </w:r>
      <w:r w:rsidR="00B6640D">
        <w:t xml:space="preserve"> strategies for developing a pro forma</w:t>
      </w:r>
      <w:r w:rsidR="00E67180">
        <w:t xml:space="preserve"> KSA</w:t>
      </w:r>
      <w:r w:rsidR="00B6640D">
        <w:t xml:space="preserve"> list</w:t>
      </w:r>
      <w:r>
        <w:t>.</w:t>
      </w:r>
      <w:r w:rsidR="00420EA2" w:rsidRPr="00A15628">
        <w:rPr>
          <w:rFonts w:eastAsia="Times New Roman" w:cs="Times New Roman"/>
          <w:b/>
          <w:bCs/>
        </w:rPr>
        <w:t xml:space="preserve"> </w:t>
      </w:r>
    </w:p>
    <w:p w14:paraId="41EDB514" w14:textId="77777777" w:rsidR="00420EA2" w:rsidRPr="00E53AE6" w:rsidRDefault="00420EA2" w:rsidP="00A15628">
      <w:pPr>
        <w:pStyle w:val="Bullet1"/>
      </w:pPr>
      <w:r w:rsidRPr="00E53AE6">
        <w:t xml:space="preserve">Incorporate multiple sources of information, if possible. </w:t>
      </w:r>
    </w:p>
    <w:p w14:paraId="57489C34" w14:textId="679E08F8" w:rsidR="00420EA2" w:rsidRPr="00E53AE6" w:rsidRDefault="00420EA2" w:rsidP="00A15628">
      <w:pPr>
        <w:pStyle w:val="Bullet1"/>
      </w:pPr>
      <w:r w:rsidRPr="00E53AE6">
        <w:t xml:space="preserve">Identify similar programs at other colleges and start with the student learning outcomes of the courses in those programs. </w:t>
      </w:r>
    </w:p>
    <w:p w14:paraId="179D4BDD" w14:textId="77777777" w:rsidR="00420EA2" w:rsidRPr="00E53AE6" w:rsidRDefault="00420EA2" w:rsidP="00A15628">
      <w:pPr>
        <w:pStyle w:val="Bullet1"/>
      </w:pPr>
      <w:r w:rsidRPr="00E53AE6">
        <w:t xml:space="preserve">Identify and use national standards, if they exist. </w:t>
      </w:r>
    </w:p>
    <w:p w14:paraId="08741004" w14:textId="23BFCF64" w:rsidR="00420EA2" w:rsidRPr="00E53AE6" w:rsidRDefault="00420EA2" w:rsidP="00A15628">
      <w:pPr>
        <w:pStyle w:val="Bullet1"/>
      </w:pPr>
      <w:r w:rsidRPr="00E53AE6">
        <w:t xml:space="preserve">Involve a small number of employers </w:t>
      </w:r>
      <w:r w:rsidR="00DD3AF4">
        <w:t>in</w:t>
      </w:r>
      <w:r w:rsidRPr="00E53AE6">
        <w:t xml:space="preserve"> develop</w:t>
      </w:r>
      <w:r w:rsidR="00DD3AF4">
        <w:t>ing</w:t>
      </w:r>
      <w:r w:rsidRPr="00E53AE6">
        <w:t xml:space="preserve"> </w:t>
      </w:r>
      <w:r w:rsidR="00DD3AF4">
        <w:t xml:space="preserve">the </w:t>
      </w:r>
      <w:r w:rsidRPr="00E53AE6">
        <w:t xml:space="preserve">list. </w:t>
      </w:r>
    </w:p>
    <w:p w14:paraId="67971BCE" w14:textId="77777777" w:rsidR="00420EA2" w:rsidRPr="00E53AE6" w:rsidRDefault="00420EA2" w:rsidP="00A15628">
      <w:pPr>
        <w:pStyle w:val="Bullet1"/>
      </w:pPr>
      <w:r w:rsidRPr="00E53AE6">
        <w:t xml:space="preserve">Use a Google search to find KSAs. </w:t>
      </w:r>
    </w:p>
    <w:p w14:paraId="703F57A2" w14:textId="6CFE3614" w:rsidR="00420EA2" w:rsidRPr="004332CD" w:rsidRDefault="00420EA2" w:rsidP="00A15628">
      <w:pPr>
        <w:pStyle w:val="Bullet1"/>
      </w:pPr>
      <w:r w:rsidRPr="00E53AE6">
        <w:t xml:space="preserve">Note: Skills databases such as O*NET Online are good </w:t>
      </w:r>
      <w:r w:rsidR="00B6640D" w:rsidRPr="00E53AE6">
        <w:t>resources</w:t>
      </w:r>
      <w:r w:rsidR="00B6640D">
        <w:t xml:space="preserve"> but</w:t>
      </w:r>
      <w:r w:rsidRPr="00E53AE6">
        <w:t xml:space="preserve"> recognize that they provide static KSAs for existing job titles and are not future-facing.</w:t>
      </w:r>
      <w:r w:rsidR="00A15628">
        <w:t xml:space="preserve"> </w:t>
      </w:r>
    </w:p>
    <w:p w14:paraId="4911DC82" w14:textId="2DFDCFB3" w:rsidR="00420EA2" w:rsidRPr="00E53AE6" w:rsidRDefault="00420EA2" w:rsidP="00A15628">
      <w:pPr>
        <w:pStyle w:val="Bullet1"/>
      </w:pPr>
      <w:r w:rsidRPr="00E53AE6">
        <w:t>Once you have created the pro forma list of KSAs</w:t>
      </w:r>
      <w:r w:rsidR="00A15628">
        <w:t>,</w:t>
      </w:r>
      <w:r w:rsidRPr="00E53AE6">
        <w:t xml:space="preserve"> have it reviewed by key campus personnel and at least </w:t>
      </w:r>
      <w:r w:rsidR="00A15628">
        <w:t>two</w:t>
      </w:r>
      <w:r w:rsidRPr="00E53AE6">
        <w:t xml:space="preserve"> employers prior to the meeting. This initial list is the best guess at the possible KSAs the employers will want. Providing th</w:t>
      </w:r>
      <w:r w:rsidR="00DD3AF4">
        <w:t>e</w:t>
      </w:r>
      <w:r w:rsidRPr="00E53AE6">
        <w:t xml:space="preserve"> list shortens the time needed for evaluation. </w:t>
      </w:r>
    </w:p>
    <w:p w14:paraId="4D454E67" w14:textId="75423DBC" w:rsidR="00420EA2" w:rsidRPr="00E53AE6" w:rsidRDefault="00420EA2" w:rsidP="00A15628">
      <w:pPr>
        <w:pStyle w:val="Bullet1"/>
      </w:pPr>
      <w:r w:rsidRPr="00E53AE6">
        <w:t>Do not assume you know what employers want in graduates</w:t>
      </w:r>
      <w:r w:rsidR="00A15628">
        <w:t>.</w:t>
      </w:r>
      <w:r w:rsidRPr="00E53AE6">
        <w:t xml:space="preserve"> </w:t>
      </w:r>
      <w:r w:rsidR="00A15628">
        <w:t>L</w:t>
      </w:r>
      <w:r w:rsidRPr="00E53AE6">
        <w:t xml:space="preserve">et them tell you. </w:t>
      </w:r>
    </w:p>
    <w:p w14:paraId="2FE2D0C3" w14:textId="07B9D238" w:rsidR="00420EA2" w:rsidRPr="004332CD" w:rsidRDefault="00A15628" w:rsidP="00A15628">
      <w:pPr>
        <w:pStyle w:val="Bullet1"/>
      </w:pPr>
      <w:r>
        <w:t>Remember that the p</w:t>
      </w:r>
      <w:r w:rsidR="00420EA2" w:rsidRPr="00E53AE6">
        <w:t xml:space="preserve">ro forma KSA list </w:t>
      </w:r>
      <w:r>
        <w:t>shows</w:t>
      </w:r>
      <w:r w:rsidR="004332CD">
        <w:t xml:space="preserve"> w</w:t>
      </w:r>
      <w:r w:rsidR="00420EA2" w:rsidRPr="004332CD">
        <w:t xml:space="preserve">hat </w:t>
      </w:r>
      <w:r w:rsidR="00420EA2" w:rsidRPr="00A15628">
        <w:rPr>
          <w:i/>
          <w:iCs/>
        </w:rPr>
        <w:t>faculty</w:t>
      </w:r>
      <w:r w:rsidR="00420EA2" w:rsidRPr="004332CD">
        <w:t xml:space="preserve"> think the KSAs should include. </w:t>
      </w:r>
    </w:p>
    <w:p w14:paraId="2B6F8D1A" w14:textId="0166DD49" w:rsidR="00420EA2" w:rsidRPr="00E53AE6" w:rsidRDefault="00A15628" w:rsidP="00A15628">
      <w:pPr>
        <w:pStyle w:val="Bullet2"/>
      </w:pPr>
      <w:r>
        <w:t xml:space="preserve">The list serves as a </w:t>
      </w:r>
      <w:r w:rsidR="00420EA2" w:rsidRPr="00E53AE6">
        <w:t>starting point for discussion</w:t>
      </w:r>
      <w:r>
        <w:t>.</w:t>
      </w:r>
      <w:r w:rsidR="00420EA2" w:rsidRPr="00E53AE6">
        <w:t xml:space="preserve"> </w:t>
      </w:r>
      <w:r>
        <w:t>B</w:t>
      </w:r>
      <w:r w:rsidR="00420EA2" w:rsidRPr="00E53AE6">
        <w:t xml:space="preserve">usiness representatives </w:t>
      </w:r>
      <w:r>
        <w:t>can</w:t>
      </w:r>
      <w:r w:rsidR="00420EA2" w:rsidRPr="00E53AE6">
        <w:t xml:space="preserve"> add, change, or delete items during the meeting. </w:t>
      </w:r>
    </w:p>
    <w:p w14:paraId="7184E420" w14:textId="3E1FEF91" w:rsidR="00420EA2" w:rsidRPr="00E53AE6" w:rsidRDefault="00A15628" w:rsidP="00A15628">
      <w:pPr>
        <w:pStyle w:val="Bullet2"/>
      </w:pPr>
      <w:r>
        <w:t>The list should contain n</w:t>
      </w:r>
      <w:r w:rsidR="00420EA2" w:rsidRPr="00E53AE6">
        <w:t>o more than 75</w:t>
      </w:r>
      <w:r>
        <w:t>–</w:t>
      </w:r>
      <w:r w:rsidR="00420EA2" w:rsidRPr="00E53AE6">
        <w:t xml:space="preserve">100 items, maybe </w:t>
      </w:r>
      <w:r>
        <w:t>fewer</w:t>
      </w:r>
      <w:r w:rsidR="00420EA2" w:rsidRPr="00E53AE6">
        <w:t>. Rule of thumb: 20</w:t>
      </w:r>
      <w:r>
        <w:t>–</w:t>
      </w:r>
      <w:r w:rsidR="00420EA2" w:rsidRPr="00E53AE6">
        <w:t>25 KSAs per each hour of meeting. (</w:t>
      </w:r>
      <w:r>
        <w:t xml:space="preserve">A two-hour </w:t>
      </w:r>
      <w:r w:rsidR="00420EA2" w:rsidRPr="00E53AE6">
        <w:t xml:space="preserve">meeting </w:t>
      </w:r>
      <w:r>
        <w:t xml:space="preserve">can cover </w:t>
      </w:r>
      <w:r w:rsidR="00420EA2" w:rsidRPr="00E53AE6">
        <w:t>40</w:t>
      </w:r>
      <w:r>
        <w:t>–</w:t>
      </w:r>
      <w:r w:rsidR="00420EA2" w:rsidRPr="00E53AE6">
        <w:t xml:space="preserve">50 KSAs, </w:t>
      </w:r>
      <w:r>
        <w:t>a four</w:t>
      </w:r>
      <w:r w:rsidR="00420EA2" w:rsidRPr="00E53AE6">
        <w:t xml:space="preserve">-hour meeting </w:t>
      </w:r>
      <w:r>
        <w:t xml:space="preserve">can cover </w:t>
      </w:r>
      <w:r w:rsidR="00420EA2" w:rsidRPr="00E53AE6">
        <w:t>80</w:t>
      </w:r>
      <w:r>
        <w:t>–</w:t>
      </w:r>
      <w:r w:rsidR="00420EA2" w:rsidRPr="00E53AE6">
        <w:t>100</w:t>
      </w:r>
      <w:r>
        <w:t>, and so on.</w:t>
      </w:r>
      <w:r w:rsidR="00420EA2" w:rsidRPr="00E53AE6">
        <w:t xml:space="preserve">) </w:t>
      </w:r>
    </w:p>
    <w:p w14:paraId="12309CFC" w14:textId="69B2F158" w:rsidR="00420EA2" w:rsidRPr="00E53AE6" w:rsidRDefault="00A15628" w:rsidP="00A15628">
      <w:pPr>
        <w:pStyle w:val="Bullet2"/>
      </w:pPr>
      <w:r>
        <w:t xml:space="preserve">The list will focus mainly on the </w:t>
      </w:r>
      <w:r w:rsidRPr="00A15628">
        <w:rPr>
          <w:i/>
          <w:iCs/>
        </w:rPr>
        <w:t>K</w:t>
      </w:r>
      <w:r>
        <w:t xml:space="preserve"> in </w:t>
      </w:r>
      <w:r w:rsidRPr="00A15628">
        <w:rPr>
          <w:i/>
          <w:iCs/>
        </w:rPr>
        <w:t>KSA</w:t>
      </w:r>
      <w:r>
        <w:t>—knowledge—</w:t>
      </w:r>
      <w:r w:rsidR="00420EA2" w:rsidRPr="00E53AE6">
        <w:t xml:space="preserve">especially in new programs. </w:t>
      </w:r>
    </w:p>
    <w:p w14:paraId="33963F5E" w14:textId="7D15D9F2" w:rsidR="00E53AE6" w:rsidRDefault="004332CD" w:rsidP="00A15628">
      <w:pPr>
        <w:pStyle w:val="Body"/>
      </w:pPr>
      <w:r w:rsidRPr="00A15628">
        <w:t xml:space="preserve">These skills can be loaded into the KSA spreadsheet as a starting point. You </w:t>
      </w:r>
      <w:r w:rsidR="00714D51">
        <w:t>might</w:t>
      </w:r>
      <w:r w:rsidRPr="00A15628">
        <w:t xml:space="preserve"> also look at the learning outcomes for </w:t>
      </w:r>
      <w:r w:rsidR="00714D51">
        <w:t xml:space="preserve">relevant </w:t>
      </w:r>
      <w:r w:rsidRPr="00A15628">
        <w:t xml:space="preserve">course </w:t>
      </w:r>
      <w:r w:rsidR="00714D51">
        <w:t>offering</w:t>
      </w:r>
      <w:r w:rsidR="00DD3AF4">
        <w:t>s</w:t>
      </w:r>
      <w:r w:rsidR="00714D51">
        <w:t xml:space="preserve"> at </w:t>
      </w:r>
      <w:r w:rsidRPr="00A15628">
        <w:t xml:space="preserve">your college </w:t>
      </w:r>
      <w:r w:rsidR="00714D51">
        <w:t xml:space="preserve">(and other colleges) </w:t>
      </w:r>
      <w:r w:rsidRPr="00A15628">
        <w:t xml:space="preserve">and add those to the KSA spreadsheet. </w:t>
      </w:r>
    </w:p>
    <w:p w14:paraId="4FA849B1" w14:textId="760FCE4F" w:rsidR="00447088" w:rsidRPr="00714D51" w:rsidRDefault="00714D51" w:rsidP="00714D51">
      <w:pPr>
        <w:pStyle w:val="Body"/>
      </w:pPr>
      <w:r>
        <w:t>The outcomes on a college website might resemble the following</w:t>
      </w:r>
      <w:r w:rsidR="00447088" w:rsidRPr="00714D51">
        <w:t>:</w:t>
      </w:r>
    </w:p>
    <w:p w14:paraId="39764AAD" w14:textId="77777777" w:rsidR="00447088" w:rsidRPr="00714D51" w:rsidRDefault="00447088" w:rsidP="00714D51">
      <w:pPr>
        <w:pStyle w:val="Bullet1"/>
      </w:pPr>
      <w:r w:rsidRPr="00714D51">
        <w:rPr>
          <w:b/>
          <w:bCs/>
          <w:i/>
          <w:iCs/>
        </w:rPr>
        <w:t>CNC Production Technician</w:t>
      </w:r>
      <w:r w:rsidRPr="00714D51">
        <w:t xml:space="preserve"> is a well-rounded approach to becoming a CNC Technician. We teach the skills necessary for students to become qualified set-up technicians. Students are taught the basics of G-Code programming, proper M-Code usage, and the required steps to efficiently set fixture and tool offsets. Students create their own CNC programs and DNC to the proper machine tool. An excellent overall knowledge of CNC Controls is achieved by working on several different brand name controls. Overall, students will be proficient at programming, set-up, operation, editing, and part inspection. </w:t>
      </w:r>
    </w:p>
    <w:p w14:paraId="6DA4E81F" w14:textId="77777777" w:rsidR="00DD3AF4" w:rsidRPr="00DD3AF4" w:rsidRDefault="00447088" w:rsidP="00DD3AF4">
      <w:pPr>
        <w:pStyle w:val="Bullet1"/>
        <w:keepNext/>
      </w:pPr>
      <w:r w:rsidRPr="00714D51">
        <w:rPr>
          <w:b/>
          <w:bCs/>
          <w:i/>
          <w:iCs/>
        </w:rPr>
        <w:lastRenderedPageBreak/>
        <w:t>Program Learning Outcomes</w:t>
      </w:r>
    </w:p>
    <w:p w14:paraId="2D04EBD9" w14:textId="29A658AF" w:rsidR="00447088" w:rsidRPr="00447088" w:rsidRDefault="00447088" w:rsidP="00DD3AF4">
      <w:pPr>
        <w:pStyle w:val="Bullet1"/>
        <w:keepNext/>
        <w:numPr>
          <w:ilvl w:val="0"/>
          <w:numId w:val="0"/>
        </w:numPr>
        <w:ind w:left="720"/>
      </w:pPr>
      <w:r w:rsidRPr="00447088">
        <w:t xml:space="preserve">Graduates will be able to: </w:t>
      </w:r>
    </w:p>
    <w:p w14:paraId="214942E8" w14:textId="06CD692A" w:rsidR="00447088" w:rsidRPr="00447088" w:rsidRDefault="00447088" w:rsidP="00714D51">
      <w:pPr>
        <w:pStyle w:val="Bullet2"/>
        <w:numPr>
          <w:ilvl w:val="1"/>
          <w:numId w:val="10"/>
        </w:numPr>
        <w:ind w:left="1080"/>
      </w:pPr>
      <w:r w:rsidRPr="00447088">
        <w:t xml:space="preserve">Apply basic safety practices in the machine shop. </w:t>
      </w:r>
    </w:p>
    <w:p w14:paraId="7D39F22E" w14:textId="11482AA1" w:rsidR="00447088" w:rsidRPr="00447088" w:rsidRDefault="00447088" w:rsidP="00714D51">
      <w:pPr>
        <w:pStyle w:val="Bullet2"/>
        <w:numPr>
          <w:ilvl w:val="1"/>
          <w:numId w:val="10"/>
        </w:numPr>
        <w:ind w:left="1080"/>
      </w:pPr>
      <w:r w:rsidRPr="00447088">
        <w:t xml:space="preserve">Interpret industrial/engineering drawings. </w:t>
      </w:r>
    </w:p>
    <w:p w14:paraId="0C8A82D8" w14:textId="18982913" w:rsidR="00447088" w:rsidRPr="00447088" w:rsidRDefault="00447088" w:rsidP="00714D51">
      <w:pPr>
        <w:pStyle w:val="Bullet2"/>
        <w:numPr>
          <w:ilvl w:val="1"/>
          <w:numId w:val="10"/>
        </w:numPr>
        <w:ind w:left="1080"/>
      </w:pPr>
      <w:r w:rsidRPr="00447088">
        <w:t xml:space="preserve">Apply precision measuring methods to part inspection. </w:t>
      </w:r>
    </w:p>
    <w:p w14:paraId="46F8103F" w14:textId="206C756D" w:rsidR="00447088" w:rsidRPr="00447088" w:rsidRDefault="00447088" w:rsidP="00714D51">
      <w:pPr>
        <w:pStyle w:val="Bullet2"/>
        <w:numPr>
          <w:ilvl w:val="1"/>
          <w:numId w:val="10"/>
        </w:numPr>
        <w:ind w:left="1080"/>
      </w:pPr>
      <w:r w:rsidRPr="00447088">
        <w:t xml:space="preserve">Perform basic machine tool equipment set-up and operation. </w:t>
      </w:r>
    </w:p>
    <w:p w14:paraId="3AFC0805" w14:textId="7BE1A0EC" w:rsidR="00447088" w:rsidRPr="00447088" w:rsidRDefault="00447088" w:rsidP="00714D51">
      <w:pPr>
        <w:pStyle w:val="Bullet2"/>
        <w:numPr>
          <w:ilvl w:val="1"/>
          <w:numId w:val="10"/>
        </w:numPr>
        <w:ind w:left="1080"/>
      </w:pPr>
      <w:r w:rsidRPr="00447088">
        <w:t>Perform programming, set-up, and operations of CNC machine tools.</w:t>
      </w:r>
    </w:p>
    <w:p w14:paraId="6A94DF52" w14:textId="2693C819" w:rsidR="00447088" w:rsidRDefault="00447088" w:rsidP="004332CD">
      <w:pPr>
        <w:rPr>
          <w:rFonts w:cstheme="minorHAnsi"/>
          <w:color w:val="000000" w:themeColor="text1"/>
        </w:rPr>
      </w:pPr>
    </w:p>
    <w:sectPr w:rsidR="00447088" w:rsidSect="00DD3AF4">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90145" w14:textId="77777777" w:rsidR="00773AF8" w:rsidRDefault="00773AF8" w:rsidP="00A15628">
      <w:r>
        <w:separator/>
      </w:r>
    </w:p>
  </w:endnote>
  <w:endnote w:type="continuationSeparator" w:id="0">
    <w:p w14:paraId="0875D836" w14:textId="77777777" w:rsidR="00773AF8" w:rsidRDefault="00773AF8" w:rsidP="00A15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04E8B" w14:textId="2020332F" w:rsidR="00DD3AF4" w:rsidRDefault="00DD3AF4" w:rsidP="00DD3AF4">
    <w:pPr>
      <w:pStyle w:val="Footer"/>
      <w:jc w:val="center"/>
    </w:pPr>
    <w:r>
      <w:rPr>
        <w:sz w:val="20"/>
        <w:szCs w:val="20"/>
      </w:rPr>
      <w:t>Creating the Pro Forma List of KSAs</w:t>
    </w:r>
    <w:r w:rsidRPr="00C23574">
      <w:rPr>
        <w:sz w:val="20"/>
        <w:szCs w:val="20"/>
      </w:rPr>
      <w:t xml:space="preserve">, p. </w:t>
    </w:r>
    <w:r w:rsidRPr="00C23574">
      <w:rPr>
        <w:sz w:val="20"/>
        <w:szCs w:val="20"/>
      </w:rPr>
      <w:fldChar w:fldCharType="begin"/>
    </w:r>
    <w:r w:rsidRPr="00C23574">
      <w:rPr>
        <w:sz w:val="20"/>
        <w:szCs w:val="20"/>
      </w:rPr>
      <w:instrText xml:space="preserve"> PAGE   \* MERGEFORMAT </w:instrText>
    </w:r>
    <w:r w:rsidRPr="00C23574">
      <w:rPr>
        <w:sz w:val="20"/>
        <w:szCs w:val="20"/>
      </w:rPr>
      <w:fldChar w:fldCharType="separate"/>
    </w:r>
    <w:r>
      <w:rPr>
        <w:sz w:val="20"/>
        <w:szCs w:val="20"/>
      </w:rPr>
      <w:t>2</w:t>
    </w:r>
    <w:r w:rsidRPr="00C23574">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6B20E" w14:textId="732997FA" w:rsidR="00DD3AF4" w:rsidRDefault="00DD3AF4" w:rsidP="00DD3AF4">
    <w:pPr>
      <w:pStyle w:val="Footer"/>
      <w:jc w:val="center"/>
    </w:pPr>
    <w:r w:rsidRPr="00C23574">
      <w:rPr>
        <w:sz w:val="20"/>
        <w:szCs w:val="20"/>
      </w:rPr>
      <w:fldChar w:fldCharType="begin"/>
    </w:r>
    <w:r w:rsidRPr="00C23574">
      <w:rPr>
        <w:sz w:val="20"/>
        <w:szCs w:val="20"/>
      </w:rPr>
      <w:instrText xml:space="preserve"> PAGE   \* MERGEFORMAT </w:instrText>
    </w:r>
    <w:r w:rsidRPr="00C23574">
      <w:rPr>
        <w:sz w:val="20"/>
        <w:szCs w:val="20"/>
      </w:rPr>
      <w:fldChar w:fldCharType="separate"/>
    </w:r>
    <w:r>
      <w:rPr>
        <w:sz w:val="20"/>
        <w:szCs w:val="20"/>
      </w:rPr>
      <w:t>2</w:t>
    </w:r>
    <w:r w:rsidRPr="00C23574">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881B3" w14:textId="77777777" w:rsidR="00773AF8" w:rsidRDefault="00773AF8" w:rsidP="00A15628">
      <w:r>
        <w:separator/>
      </w:r>
    </w:p>
  </w:footnote>
  <w:footnote w:type="continuationSeparator" w:id="0">
    <w:p w14:paraId="18137FFF" w14:textId="77777777" w:rsidR="00773AF8" w:rsidRDefault="00773AF8" w:rsidP="00A15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ADF93" w14:textId="70046C11" w:rsidR="00A15628" w:rsidRDefault="000B2481" w:rsidP="00A15628">
    <w:pPr>
      <w:pStyle w:val="Header"/>
      <w:jc w:val="center"/>
    </w:pPr>
    <w:r>
      <w:rPr>
        <w:noProof/>
      </w:rPr>
      <w:drawing>
        <wp:inline distT="0" distB="0" distL="0" distR="0" wp14:anchorId="7D3D869E" wp14:editId="49AF0088">
          <wp:extent cx="3100705" cy="546735"/>
          <wp:effectExtent l="0" t="0" r="444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0705" cy="546735"/>
                  </a:xfrm>
                  <a:prstGeom prst="rect">
                    <a:avLst/>
                  </a:prstGeom>
                  <a:noFill/>
                  <a:ln>
                    <a:noFill/>
                  </a:ln>
                </pic:spPr>
              </pic:pic>
            </a:graphicData>
          </a:graphic>
        </wp:inline>
      </w:drawing>
    </w:r>
  </w:p>
  <w:p w14:paraId="031B488B" w14:textId="77777777" w:rsidR="00DD3AF4" w:rsidRDefault="00DD3AF4" w:rsidP="00A1562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4B407" w14:textId="7E55A6AD" w:rsidR="00DD3AF4" w:rsidRDefault="000B2481" w:rsidP="00DD3AF4">
    <w:pPr>
      <w:pStyle w:val="Header"/>
      <w:jc w:val="center"/>
    </w:pPr>
    <w:r>
      <w:rPr>
        <w:noProof/>
      </w:rPr>
      <w:drawing>
        <wp:inline distT="0" distB="0" distL="0" distR="0" wp14:anchorId="6B752EE4" wp14:editId="638242FA">
          <wp:extent cx="3100705" cy="546735"/>
          <wp:effectExtent l="0" t="0" r="444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0705" cy="546735"/>
                  </a:xfrm>
                  <a:prstGeom prst="rect">
                    <a:avLst/>
                  </a:prstGeom>
                  <a:noFill/>
                  <a:ln>
                    <a:noFill/>
                  </a:ln>
                </pic:spPr>
              </pic:pic>
            </a:graphicData>
          </a:graphic>
        </wp:inline>
      </w:drawing>
    </w:r>
  </w:p>
  <w:p w14:paraId="626B4F07" w14:textId="77777777" w:rsidR="00DD3AF4" w:rsidRDefault="00DD3AF4" w:rsidP="00DD3AF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97C69"/>
    <w:multiLevelType w:val="hybridMultilevel"/>
    <w:tmpl w:val="7ADE08B0"/>
    <w:lvl w:ilvl="0" w:tplc="C7AE1A32">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761EA"/>
    <w:multiLevelType w:val="hybridMultilevel"/>
    <w:tmpl w:val="2A16D39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B91244"/>
    <w:multiLevelType w:val="hybridMultilevel"/>
    <w:tmpl w:val="D39A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1760D"/>
    <w:multiLevelType w:val="hybridMultilevel"/>
    <w:tmpl w:val="3A7AB4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3C23E1D"/>
    <w:multiLevelType w:val="multilevel"/>
    <w:tmpl w:val="56F4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B62011"/>
    <w:multiLevelType w:val="multilevel"/>
    <w:tmpl w:val="D764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0114C6"/>
    <w:multiLevelType w:val="hybridMultilevel"/>
    <w:tmpl w:val="4D1C7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B36E52"/>
    <w:multiLevelType w:val="multilevel"/>
    <w:tmpl w:val="06DE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220C91"/>
    <w:multiLevelType w:val="multilevel"/>
    <w:tmpl w:val="7C125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AF655B"/>
    <w:multiLevelType w:val="hybridMultilevel"/>
    <w:tmpl w:val="6DAA946C"/>
    <w:lvl w:ilvl="0" w:tplc="04090001">
      <w:start w:val="1"/>
      <w:numFmt w:val="bullet"/>
      <w:lvlText w:val=""/>
      <w:lvlJc w:val="left"/>
      <w:pPr>
        <w:ind w:left="720" w:hanging="360"/>
      </w:pPr>
      <w:rPr>
        <w:rFonts w:ascii="Symbol" w:hAnsi="Symbol" w:hint="default"/>
      </w:rPr>
    </w:lvl>
    <w:lvl w:ilvl="1" w:tplc="84426A92">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5"/>
  </w:num>
  <w:num w:numId="5">
    <w:abstractNumId w:val="8"/>
  </w:num>
  <w:num w:numId="6">
    <w:abstractNumId w:val="4"/>
  </w:num>
  <w:num w:numId="7">
    <w:abstractNumId w:val="7"/>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EA2"/>
    <w:rsid w:val="000B2481"/>
    <w:rsid w:val="002B1ECF"/>
    <w:rsid w:val="00370166"/>
    <w:rsid w:val="00420EA2"/>
    <w:rsid w:val="004332CD"/>
    <w:rsid w:val="00447088"/>
    <w:rsid w:val="005F4F91"/>
    <w:rsid w:val="00714D51"/>
    <w:rsid w:val="00773AF8"/>
    <w:rsid w:val="007E7A72"/>
    <w:rsid w:val="008863A4"/>
    <w:rsid w:val="009E7343"/>
    <w:rsid w:val="00A0334C"/>
    <w:rsid w:val="00A15628"/>
    <w:rsid w:val="00A65569"/>
    <w:rsid w:val="00B6640D"/>
    <w:rsid w:val="00C0510D"/>
    <w:rsid w:val="00CC07E1"/>
    <w:rsid w:val="00DD3AF4"/>
    <w:rsid w:val="00E53AE6"/>
    <w:rsid w:val="00E67180"/>
    <w:rsid w:val="00FD43C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29F93C"/>
  <w15:chartTrackingRefBased/>
  <w15:docId w15:val="{810C27EE-5EC4-C842-B44E-4916989A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E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EA2"/>
    <w:pPr>
      <w:ind w:left="720"/>
      <w:contextualSpacing/>
    </w:pPr>
  </w:style>
  <w:style w:type="character" w:styleId="Hyperlink">
    <w:name w:val="Hyperlink"/>
    <w:basedOn w:val="DefaultParagraphFont"/>
    <w:uiPriority w:val="99"/>
    <w:semiHidden/>
    <w:unhideWhenUsed/>
    <w:rsid w:val="00E53AE6"/>
    <w:rPr>
      <w:color w:val="0000FF"/>
      <w:u w:val="single"/>
    </w:rPr>
  </w:style>
  <w:style w:type="character" w:customStyle="1" w:styleId="sm">
    <w:name w:val="sm"/>
    <w:basedOn w:val="DefaultParagraphFont"/>
    <w:rsid w:val="00E53AE6"/>
  </w:style>
  <w:style w:type="paragraph" w:customStyle="1" w:styleId="long">
    <w:name w:val="long"/>
    <w:basedOn w:val="Normal"/>
    <w:rsid w:val="00E53AE6"/>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A15628"/>
    <w:pPr>
      <w:tabs>
        <w:tab w:val="center" w:pos="4680"/>
        <w:tab w:val="right" w:pos="9360"/>
      </w:tabs>
    </w:pPr>
  </w:style>
  <w:style w:type="character" w:customStyle="1" w:styleId="HeaderChar">
    <w:name w:val="Header Char"/>
    <w:basedOn w:val="DefaultParagraphFont"/>
    <w:link w:val="Header"/>
    <w:uiPriority w:val="99"/>
    <w:rsid w:val="00A15628"/>
  </w:style>
  <w:style w:type="paragraph" w:styleId="Footer">
    <w:name w:val="footer"/>
    <w:basedOn w:val="Normal"/>
    <w:link w:val="FooterChar"/>
    <w:uiPriority w:val="99"/>
    <w:unhideWhenUsed/>
    <w:rsid w:val="00A15628"/>
    <w:pPr>
      <w:tabs>
        <w:tab w:val="center" w:pos="4680"/>
        <w:tab w:val="right" w:pos="9360"/>
      </w:tabs>
    </w:pPr>
  </w:style>
  <w:style w:type="character" w:customStyle="1" w:styleId="FooterChar">
    <w:name w:val="Footer Char"/>
    <w:basedOn w:val="DefaultParagraphFont"/>
    <w:link w:val="Footer"/>
    <w:uiPriority w:val="99"/>
    <w:rsid w:val="00A15628"/>
  </w:style>
  <w:style w:type="paragraph" w:customStyle="1" w:styleId="H1">
    <w:name w:val="H1"/>
    <w:basedOn w:val="Normal"/>
    <w:qFormat/>
    <w:rsid w:val="00A15628"/>
    <w:pPr>
      <w:keepNext/>
      <w:shd w:val="clear" w:color="auto" w:fill="FFFFFF"/>
      <w:outlineLvl w:val="2"/>
    </w:pPr>
    <w:rPr>
      <w:rFonts w:ascii="Calibri" w:eastAsia="Times New Roman" w:hAnsi="Calibri" w:cs="Times New Roman"/>
      <w:b/>
      <w:bCs/>
      <w:sz w:val="36"/>
      <w:szCs w:val="32"/>
    </w:rPr>
  </w:style>
  <w:style w:type="paragraph" w:customStyle="1" w:styleId="Bullet1">
    <w:name w:val="Bullet 1"/>
    <w:basedOn w:val="ListParagraph"/>
    <w:qFormat/>
    <w:rsid w:val="00A15628"/>
    <w:pPr>
      <w:numPr>
        <w:numId w:val="8"/>
      </w:numPr>
      <w:tabs>
        <w:tab w:val="num" w:pos="360"/>
      </w:tabs>
      <w:spacing w:after="120"/>
      <w:contextualSpacing w:val="0"/>
    </w:pPr>
  </w:style>
  <w:style w:type="paragraph" w:customStyle="1" w:styleId="Bullet2">
    <w:name w:val="Bullet 2"/>
    <w:basedOn w:val="ListParagraph"/>
    <w:qFormat/>
    <w:rsid w:val="00A15628"/>
    <w:pPr>
      <w:numPr>
        <w:ilvl w:val="1"/>
        <w:numId w:val="9"/>
      </w:numPr>
      <w:tabs>
        <w:tab w:val="num" w:pos="360"/>
      </w:tabs>
      <w:spacing w:after="120"/>
      <w:ind w:left="1080"/>
      <w:contextualSpacing w:val="0"/>
    </w:pPr>
  </w:style>
  <w:style w:type="paragraph" w:customStyle="1" w:styleId="Body">
    <w:name w:val="Body"/>
    <w:basedOn w:val="Normal"/>
    <w:qFormat/>
    <w:rsid w:val="00A1562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323676">
      <w:bodyDiv w:val="1"/>
      <w:marLeft w:val="0"/>
      <w:marRight w:val="0"/>
      <w:marTop w:val="0"/>
      <w:marBottom w:val="0"/>
      <w:divBdr>
        <w:top w:val="none" w:sz="0" w:space="0" w:color="auto"/>
        <w:left w:val="none" w:sz="0" w:space="0" w:color="auto"/>
        <w:bottom w:val="none" w:sz="0" w:space="0" w:color="auto"/>
        <w:right w:val="none" w:sz="0" w:space="0" w:color="auto"/>
      </w:divBdr>
    </w:div>
    <w:div w:id="813373844">
      <w:bodyDiv w:val="1"/>
      <w:marLeft w:val="0"/>
      <w:marRight w:val="0"/>
      <w:marTop w:val="0"/>
      <w:marBottom w:val="0"/>
      <w:divBdr>
        <w:top w:val="none" w:sz="0" w:space="0" w:color="auto"/>
        <w:left w:val="none" w:sz="0" w:space="0" w:color="auto"/>
        <w:bottom w:val="none" w:sz="0" w:space="0" w:color="auto"/>
        <w:right w:val="none" w:sz="0" w:space="0" w:color="auto"/>
      </w:divBdr>
      <w:divsChild>
        <w:div w:id="1203052792">
          <w:marLeft w:val="0"/>
          <w:marRight w:val="0"/>
          <w:marTop w:val="0"/>
          <w:marBottom w:val="0"/>
          <w:divBdr>
            <w:top w:val="none" w:sz="0" w:space="0" w:color="auto"/>
            <w:left w:val="none" w:sz="0" w:space="0" w:color="auto"/>
            <w:bottom w:val="none" w:sz="0" w:space="0" w:color="auto"/>
            <w:right w:val="none" w:sz="0" w:space="0" w:color="auto"/>
          </w:divBdr>
        </w:div>
        <w:div w:id="1467549995">
          <w:marLeft w:val="0"/>
          <w:marRight w:val="0"/>
          <w:marTop w:val="0"/>
          <w:marBottom w:val="0"/>
          <w:divBdr>
            <w:top w:val="none" w:sz="0" w:space="0" w:color="auto"/>
            <w:left w:val="none" w:sz="0" w:space="0" w:color="auto"/>
            <w:bottom w:val="none" w:sz="0" w:space="0" w:color="auto"/>
            <w:right w:val="none" w:sz="0" w:space="0" w:color="auto"/>
          </w:divBdr>
        </w:div>
      </w:divsChild>
    </w:div>
    <w:div w:id="1254363354">
      <w:bodyDiv w:val="1"/>
      <w:marLeft w:val="0"/>
      <w:marRight w:val="0"/>
      <w:marTop w:val="0"/>
      <w:marBottom w:val="0"/>
      <w:divBdr>
        <w:top w:val="none" w:sz="0" w:space="0" w:color="auto"/>
        <w:left w:val="none" w:sz="0" w:space="0" w:color="auto"/>
        <w:bottom w:val="none" w:sz="0" w:space="0" w:color="auto"/>
        <w:right w:val="none" w:sz="0" w:space="0" w:color="auto"/>
      </w:divBdr>
      <w:divsChild>
        <w:div w:id="1109666726">
          <w:marLeft w:val="0"/>
          <w:marRight w:val="0"/>
          <w:marTop w:val="0"/>
          <w:marBottom w:val="0"/>
          <w:divBdr>
            <w:top w:val="none" w:sz="0" w:space="0" w:color="auto"/>
            <w:left w:val="none" w:sz="0" w:space="0" w:color="auto"/>
            <w:bottom w:val="none" w:sz="0" w:space="0" w:color="auto"/>
            <w:right w:val="none" w:sz="0" w:space="0" w:color="auto"/>
          </w:divBdr>
          <w:divsChild>
            <w:div w:id="2120684257">
              <w:marLeft w:val="0"/>
              <w:marRight w:val="0"/>
              <w:marTop w:val="0"/>
              <w:marBottom w:val="0"/>
              <w:divBdr>
                <w:top w:val="none" w:sz="0" w:space="0" w:color="auto"/>
                <w:left w:val="none" w:sz="0" w:space="0" w:color="auto"/>
                <w:bottom w:val="none" w:sz="0" w:space="0" w:color="auto"/>
                <w:right w:val="none" w:sz="0" w:space="0" w:color="auto"/>
              </w:divBdr>
            </w:div>
          </w:divsChild>
        </w:div>
        <w:div w:id="522593815">
          <w:marLeft w:val="0"/>
          <w:marRight w:val="0"/>
          <w:marTop w:val="0"/>
          <w:marBottom w:val="0"/>
          <w:divBdr>
            <w:top w:val="none" w:sz="0" w:space="0" w:color="auto"/>
            <w:left w:val="none" w:sz="0" w:space="0" w:color="auto"/>
            <w:bottom w:val="none" w:sz="0" w:space="0" w:color="auto"/>
            <w:right w:val="none" w:sz="0" w:space="0" w:color="auto"/>
          </w:divBdr>
        </w:div>
      </w:divsChild>
    </w:div>
    <w:div w:id="1841386649">
      <w:bodyDiv w:val="1"/>
      <w:marLeft w:val="0"/>
      <w:marRight w:val="0"/>
      <w:marTop w:val="0"/>
      <w:marBottom w:val="0"/>
      <w:divBdr>
        <w:top w:val="none" w:sz="0" w:space="0" w:color="auto"/>
        <w:left w:val="none" w:sz="0" w:space="0" w:color="auto"/>
        <w:bottom w:val="none" w:sz="0" w:space="0" w:color="auto"/>
        <w:right w:val="none" w:sz="0" w:space="0" w:color="auto"/>
      </w:divBdr>
    </w:div>
    <w:div w:id="1996255072">
      <w:bodyDiv w:val="1"/>
      <w:marLeft w:val="0"/>
      <w:marRight w:val="0"/>
      <w:marTop w:val="0"/>
      <w:marBottom w:val="0"/>
      <w:divBdr>
        <w:top w:val="none" w:sz="0" w:space="0" w:color="auto"/>
        <w:left w:val="none" w:sz="0" w:space="0" w:color="auto"/>
        <w:bottom w:val="none" w:sz="0" w:space="0" w:color="auto"/>
        <w:right w:val="none" w:sz="0" w:space="0" w:color="auto"/>
      </w:divBdr>
      <w:divsChild>
        <w:div w:id="1705640934">
          <w:marLeft w:val="0"/>
          <w:marRight w:val="0"/>
          <w:marTop w:val="0"/>
          <w:marBottom w:val="0"/>
          <w:divBdr>
            <w:top w:val="none" w:sz="0" w:space="0" w:color="auto"/>
            <w:left w:val="none" w:sz="0" w:space="0" w:color="auto"/>
            <w:bottom w:val="none" w:sz="0" w:space="0" w:color="auto"/>
            <w:right w:val="none" w:sz="0" w:space="0" w:color="auto"/>
          </w:divBdr>
          <w:divsChild>
            <w:div w:id="1329333124">
              <w:marLeft w:val="0"/>
              <w:marRight w:val="0"/>
              <w:marTop w:val="0"/>
              <w:marBottom w:val="0"/>
              <w:divBdr>
                <w:top w:val="none" w:sz="0" w:space="0" w:color="auto"/>
                <w:left w:val="none" w:sz="0" w:space="0" w:color="auto"/>
                <w:bottom w:val="none" w:sz="0" w:space="0" w:color="auto"/>
                <w:right w:val="none" w:sz="0" w:space="0" w:color="auto"/>
              </w:divBdr>
            </w:div>
          </w:divsChild>
        </w:div>
        <w:div w:id="667100482">
          <w:marLeft w:val="0"/>
          <w:marRight w:val="0"/>
          <w:marTop w:val="0"/>
          <w:marBottom w:val="0"/>
          <w:divBdr>
            <w:top w:val="none" w:sz="0" w:space="0" w:color="auto"/>
            <w:left w:val="none" w:sz="0" w:space="0" w:color="auto"/>
            <w:bottom w:val="none" w:sz="0" w:space="0" w:color="auto"/>
            <w:right w:val="none" w:sz="0" w:space="0" w:color="auto"/>
          </w:divBdr>
        </w:div>
      </w:divsChild>
    </w:div>
    <w:div w:id="201538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Davidson</dc:creator>
  <cp:keywords/>
  <dc:description/>
  <cp:lastModifiedBy>Mark Whitney</cp:lastModifiedBy>
  <cp:revision>6</cp:revision>
  <cp:lastPrinted>2019-10-10T15:51:00Z</cp:lastPrinted>
  <dcterms:created xsi:type="dcterms:W3CDTF">2019-10-10T20:57:00Z</dcterms:created>
  <dcterms:modified xsi:type="dcterms:W3CDTF">2020-05-12T16:38:00Z</dcterms:modified>
</cp:coreProperties>
</file>